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82"/>
        <w:gridCol w:w="6615"/>
        <w:gridCol w:w="6457"/>
      </w:tblGrid>
      <w:tr w:rsidR="00950297" w:rsidRPr="00950297" w:rsidTr="00950297"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Дата проведения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Тема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Лекторский состав</w:t>
            </w:r>
          </w:p>
        </w:tc>
      </w:tr>
      <w:tr w:rsidR="00950297" w:rsidRPr="00950297" w:rsidTr="00950297">
        <w:tblPrEx>
          <w:tblCellSpacing w:w="-8" w:type="nil"/>
        </w:tblPrEx>
        <w:trPr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D81704" w:rsidP="00F455C9">
            <w:pPr>
              <w:spacing w:line="280" w:lineRule="exact"/>
            </w:pPr>
            <w:r>
              <w:t>3 апреля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модулем прикладного программного обеспечения «Автоматизированное рабочее место специалиста по охране труда»</w:t>
            </w:r>
          </w:p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</w:p>
          <w:p w:rsidR="00950297" w:rsidRPr="00950297" w:rsidRDefault="00950297" w:rsidP="00F455C9">
            <w:pPr>
              <w:spacing w:line="280" w:lineRule="exact"/>
            </w:pPr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F455C9">
            <w:pPr>
              <w:spacing w:line="280" w:lineRule="exact"/>
            </w:pPr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</w:pPr>
            <w:r w:rsidRPr="00950297">
              <w:t>специалисты компании "ЭКСПЕРТЦЕНТР"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6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D81704" w:rsidP="00F455C9">
            <w:pPr>
              <w:spacing w:line="280" w:lineRule="exact"/>
            </w:pPr>
            <w:r>
              <w:t>8 апреля</w:t>
            </w:r>
            <w:r w:rsidR="00950297" w:rsidRPr="00950297">
              <w:t xml:space="preserve">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программой «ЭКСПЕРТ: Управление персоналом»</w:t>
            </w:r>
          </w:p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</w:p>
          <w:p w:rsidR="00950297" w:rsidRPr="00950297" w:rsidRDefault="00950297" w:rsidP="00F455C9">
            <w:pPr>
              <w:spacing w:line="280" w:lineRule="exact"/>
            </w:pPr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F455C9">
            <w:pPr>
              <w:spacing w:line="280" w:lineRule="exact"/>
            </w:pPr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</w:pPr>
            <w:r w:rsidRPr="00950297">
              <w:t>специалисты компании "ЭКСПЕРТЦЕНТР"</w:t>
            </w:r>
          </w:p>
        </w:tc>
      </w:tr>
      <w:tr w:rsidR="001E283C" w:rsidRPr="00950297" w:rsidTr="00950297">
        <w:tblPrEx>
          <w:tblCellSpacing w:w="-8" w:type="nil"/>
        </w:tblPrEx>
        <w:trPr>
          <w:trHeight w:val="66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Default="001E283C" w:rsidP="00F455C9">
            <w:pPr>
              <w:spacing w:line="280" w:lineRule="exact"/>
            </w:pPr>
            <w:r>
              <w:t xml:space="preserve">9 апреля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Pr="001E283C" w:rsidRDefault="001E283C" w:rsidP="001E283C">
            <w:pPr>
              <w:spacing w:line="280" w:lineRule="exact"/>
              <w:rPr>
                <w:b/>
                <w:bCs/>
              </w:rPr>
            </w:pPr>
            <w:r w:rsidRPr="001E283C">
              <w:rPr>
                <w:b/>
                <w:bCs/>
              </w:rPr>
              <w:t>Изменения в порядке начисления и уплаты взн</w:t>
            </w:r>
            <w:r>
              <w:rPr>
                <w:b/>
                <w:bCs/>
              </w:rPr>
              <w:t xml:space="preserve">осов в </w:t>
            </w:r>
            <w:proofErr w:type="spellStart"/>
            <w:r>
              <w:rPr>
                <w:b/>
                <w:bCs/>
              </w:rPr>
              <w:t>Белгосстрах</w:t>
            </w:r>
            <w:proofErr w:type="spellEnd"/>
            <w:r>
              <w:rPr>
                <w:b/>
                <w:bCs/>
              </w:rPr>
              <w:t xml:space="preserve"> с 01.03.2026 </w:t>
            </w:r>
            <w:r w:rsidRPr="001E283C">
              <w:rPr>
                <w:b/>
                <w:bCs/>
              </w:rPr>
              <w:t>(постановление Совмина от 21.11.2025 №660)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Порядок начисления, уплаты и взыскания страховых взносов в </w:t>
            </w:r>
            <w:proofErr w:type="spellStart"/>
            <w:r w:rsidRPr="001E283C">
              <w:rPr>
                <w:bCs/>
              </w:rPr>
              <w:t>Белгосс</w:t>
            </w:r>
            <w:r>
              <w:rPr>
                <w:bCs/>
              </w:rPr>
              <w:t>трах</w:t>
            </w:r>
            <w:proofErr w:type="spellEnd"/>
            <w:r>
              <w:rPr>
                <w:bCs/>
              </w:rPr>
              <w:t xml:space="preserve"> с учетом постановления Сов</w:t>
            </w:r>
            <w:r w:rsidRPr="001E283C">
              <w:rPr>
                <w:bCs/>
              </w:rPr>
              <w:t>мина от 21.11.2025 года №660, вступающего в силу с 01.03.2026 года: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объект для начисления взносов.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минимальная база для начисления взносов. Страховые тарифы. Скидки: условия предоставления.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lastRenderedPageBreak/>
              <w:t>-</w:t>
            </w:r>
            <w:r w:rsidRPr="001E283C">
              <w:rPr>
                <w:bCs/>
              </w:rPr>
              <w:tab/>
              <w:t xml:space="preserve">порядок включения в объект для начисления взносов отдельных выплат.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выплаты, подлежащие начислению в соответствии с законодательством или системами оплаты труда за предшествующие месяцы (суммы индексации, премий и другое) за фактич</w:t>
            </w:r>
            <w:r>
              <w:rPr>
                <w:bCs/>
              </w:rPr>
              <w:t>ески выполненную работу, отрабо</w:t>
            </w:r>
            <w:r w:rsidRPr="001E283C">
              <w:rPr>
                <w:bCs/>
              </w:rPr>
              <w:t xml:space="preserve">танное время;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выплаты, произведенные в связи с исправлением ошибок, перерасчетом </w:t>
            </w:r>
            <w:r>
              <w:rPr>
                <w:bCs/>
              </w:rPr>
              <w:t>сумм, подлежащих выплате застра</w:t>
            </w:r>
            <w:r w:rsidRPr="001E283C">
              <w:rPr>
                <w:bCs/>
              </w:rPr>
              <w:t xml:space="preserve">хованному лицу, доначислением за прошедшие периоды;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выплаты, начисленные за трудовые отпуска, приходящиеся на разные месяцы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форма отчета в </w:t>
            </w:r>
            <w:proofErr w:type="spellStart"/>
            <w:r w:rsidRPr="001E283C">
              <w:rPr>
                <w:bCs/>
              </w:rPr>
              <w:t>Белгосстрах</w:t>
            </w:r>
            <w:proofErr w:type="spellEnd"/>
            <w:r w:rsidRPr="001E283C">
              <w:rPr>
                <w:bCs/>
              </w:rPr>
              <w:t xml:space="preserve"> 1-страхование, порядок</w:t>
            </w:r>
            <w:r>
              <w:rPr>
                <w:bCs/>
              </w:rPr>
              <w:t xml:space="preserve"> ее заполнения и представления.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Лектор: </w:t>
            </w:r>
            <w:proofErr w:type="spellStart"/>
            <w:r w:rsidRPr="001E283C">
              <w:rPr>
                <w:bCs/>
              </w:rPr>
              <w:t>Таркан</w:t>
            </w:r>
            <w:proofErr w:type="spellEnd"/>
            <w:r w:rsidRPr="001E283C">
              <w:rPr>
                <w:bCs/>
              </w:rPr>
              <w:t xml:space="preserve"> Юлия Сергеевна (начальник отдела страхования и контрол</w:t>
            </w:r>
            <w:r>
              <w:rPr>
                <w:bCs/>
              </w:rPr>
              <w:t>я Центра обязательного страхова</w:t>
            </w:r>
            <w:r w:rsidRPr="001E283C">
              <w:rPr>
                <w:bCs/>
              </w:rPr>
              <w:t>ния от несчастных</w:t>
            </w:r>
            <w:r>
              <w:rPr>
                <w:bCs/>
              </w:rPr>
              <w:t xml:space="preserve"> </w:t>
            </w:r>
            <w:r w:rsidRPr="001E283C">
              <w:rPr>
                <w:bCs/>
              </w:rPr>
              <w:t>случаев на производстве и профзаболеваний филиала «</w:t>
            </w:r>
            <w:proofErr w:type="spellStart"/>
            <w:r w:rsidRPr="001E283C">
              <w:rPr>
                <w:bCs/>
              </w:rPr>
              <w:t>Белгосстрах</w:t>
            </w:r>
            <w:proofErr w:type="spellEnd"/>
            <w:r w:rsidRPr="001E283C">
              <w:rPr>
                <w:bCs/>
              </w:rPr>
              <w:t xml:space="preserve">» по </w:t>
            </w:r>
            <w:proofErr w:type="spellStart"/>
            <w:r w:rsidRPr="001E283C">
              <w:rPr>
                <w:bCs/>
              </w:rPr>
              <w:t>г.Минску</w:t>
            </w:r>
            <w:proofErr w:type="spellEnd"/>
            <w:r w:rsidRPr="001E283C">
              <w:rPr>
                <w:bCs/>
              </w:rPr>
              <w:t>)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Участники получат: подборку нормативных документов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Стоимость участия в </w:t>
            </w:r>
            <w:proofErr w:type="spellStart"/>
            <w:r w:rsidRPr="001E283C">
              <w:rPr>
                <w:bCs/>
              </w:rPr>
              <w:t>вебинаре</w:t>
            </w:r>
            <w:proofErr w:type="spellEnd"/>
            <w:r w:rsidRPr="001E283C">
              <w:rPr>
                <w:bCs/>
              </w:rPr>
              <w:t xml:space="preserve"> – 154 рубля 00 копеек без НДС</w:t>
            </w:r>
          </w:p>
          <w:p w:rsidR="001E283C" w:rsidRPr="00950297" w:rsidRDefault="001E283C" w:rsidP="001E283C">
            <w:pPr>
              <w:spacing w:line="280" w:lineRule="exact"/>
              <w:rPr>
                <w:b/>
                <w:bCs/>
              </w:rPr>
            </w:pPr>
            <w:r w:rsidRPr="001E283C">
              <w:rPr>
                <w:bCs/>
              </w:rPr>
              <w:t xml:space="preserve">В стоимость </w:t>
            </w:r>
            <w:proofErr w:type="spellStart"/>
            <w:r w:rsidRPr="001E283C">
              <w:rPr>
                <w:bCs/>
              </w:rPr>
              <w:t>вебинара</w:t>
            </w:r>
            <w:proofErr w:type="spellEnd"/>
            <w:r w:rsidRPr="001E283C">
              <w:rPr>
                <w:bCs/>
              </w:rPr>
              <w:t xml:space="preserve"> входят: лекции, консультации, комплект нормативных пр</w:t>
            </w:r>
            <w:r>
              <w:rPr>
                <w:bCs/>
              </w:rPr>
              <w:t>авовых актов. Организация остав</w:t>
            </w:r>
            <w:r w:rsidRPr="001E283C">
              <w:rPr>
                <w:bCs/>
              </w:rPr>
              <w:t>ляет за собой право вносить коррективы в программу.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Pr="00950297" w:rsidRDefault="001E283C" w:rsidP="00F455C9">
            <w:pPr>
              <w:spacing w:line="280" w:lineRule="exact"/>
            </w:pPr>
            <w:r>
              <w:lastRenderedPageBreak/>
              <w:t>ИМДО «НОВЫЙ ОТСЧЕТ»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525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D81704" w:rsidP="00D81704">
            <w:pPr>
              <w:spacing w:line="280" w:lineRule="exact"/>
            </w:pPr>
            <w:r>
              <w:t>15</w:t>
            </w:r>
            <w:r w:rsidR="00950297" w:rsidRPr="00950297">
              <w:t xml:space="preserve"> </w:t>
            </w:r>
            <w:r>
              <w:t>апреля</w:t>
            </w:r>
            <w:r w:rsidR="00950297" w:rsidRPr="00950297">
              <w:t xml:space="preserve"> 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базой данных «Охрана труда»</w:t>
            </w:r>
          </w:p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</w:p>
          <w:p w:rsidR="00950297" w:rsidRPr="00950297" w:rsidRDefault="00950297" w:rsidP="00F455C9">
            <w:pPr>
              <w:spacing w:line="280" w:lineRule="exact"/>
            </w:pPr>
            <w:r w:rsidRPr="00950297">
              <w:lastRenderedPageBreak/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F455C9">
            <w:pPr>
              <w:spacing w:line="280" w:lineRule="exact"/>
            </w:pPr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</w:pPr>
            <w:r w:rsidRPr="00950297">
              <w:lastRenderedPageBreak/>
              <w:t xml:space="preserve">специалисты компании </w:t>
            </w:r>
            <w:r w:rsidR="00D81704">
              <w:t>«</w:t>
            </w:r>
            <w:r w:rsidRPr="00950297">
              <w:t>ЭКСПЕРТЦЕНТР</w:t>
            </w:r>
            <w:r w:rsidR="00D81704">
              <w:t>»</w:t>
            </w:r>
          </w:p>
        </w:tc>
      </w:tr>
      <w:tr w:rsidR="00950297" w:rsidRPr="00950297" w:rsidTr="00950297">
        <w:tblPrEx>
          <w:tblCellSpacing w:w="-8" w:type="nil"/>
        </w:tblPrEx>
        <w:trPr>
          <w:trHeight w:val="60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D81704" w:rsidP="00F455C9">
            <w:pPr>
              <w:spacing w:line="280" w:lineRule="exact"/>
            </w:pPr>
            <w:r>
              <w:t>22 апреля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  <w:r w:rsidRPr="00950297">
              <w:rPr>
                <w:b/>
                <w:bCs/>
              </w:rPr>
              <w:t>Обучение по работе с информационно-поисковой системой «ЭКСПЕРТ»</w:t>
            </w:r>
          </w:p>
          <w:p w:rsidR="00950297" w:rsidRPr="00950297" w:rsidRDefault="00950297" w:rsidP="00F455C9">
            <w:pPr>
              <w:spacing w:line="280" w:lineRule="exact"/>
              <w:rPr>
                <w:b/>
                <w:bCs/>
              </w:rPr>
            </w:pPr>
          </w:p>
          <w:p w:rsidR="00950297" w:rsidRPr="00950297" w:rsidRDefault="00950297" w:rsidP="00F455C9">
            <w:pPr>
              <w:spacing w:line="280" w:lineRule="exact"/>
            </w:pPr>
            <w:r w:rsidRPr="00950297">
              <w:t>Для участия отправьте заявку на e-</w:t>
            </w:r>
            <w:proofErr w:type="spellStart"/>
            <w:r w:rsidRPr="00950297">
              <w:t>mail</w:t>
            </w:r>
            <w:proofErr w:type="spellEnd"/>
            <w:r w:rsidRPr="00950297">
              <w:t>: ork@expert.by или обращайтесь по телефонам: А1: +</w:t>
            </w:r>
            <w:proofErr w:type="gramStart"/>
            <w:r w:rsidRPr="00950297">
              <w:t>375296192566,  МТС</w:t>
            </w:r>
            <w:proofErr w:type="gramEnd"/>
            <w:r w:rsidRPr="00950297">
              <w:t>: +375292624464,  гор. 80173547856.</w:t>
            </w:r>
          </w:p>
          <w:p w:rsidR="00950297" w:rsidRPr="00950297" w:rsidRDefault="00950297" w:rsidP="00F455C9">
            <w:pPr>
              <w:spacing w:line="280" w:lineRule="exact"/>
            </w:pPr>
            <w:r w:rsidRPr="00950297">
              <w:t>Участие БЕСПЛАТНО для пользователей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97" w:rsidRPr="00950297" w:rsidRDefault="00950297" w:rsidP="00F455C9">
            <w:pPr>
              <w:spacing w:line="280" w:lineRule="exact"/>
            </w:pPr>
            <w:r w:rsidRPr="00950297">
              <w:t>специалисты компании "ЭКСПЕРТЦЕНТР"</w:t>
            </w:r>
          </w:p>
        </w:tc>
      </w:tr>
      <w:tr w:rsidR="001E283C" w:rsidRPr="00950297" w:rsidTr="00950297">
        <w:tblPrEx>
          <w:tblCellSpacing w:w="-8" w:type="nil"/>
        </w:tblPrEx>
        <w:trPr>
          <w:trHeight w:val="60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Default="001E283C" w:rsidP="00F455C9">
            <w:pPr>
              <w:spacing w:line="280" w:lineRule="exact"/>
            </w:pPr>
            <w:r>
              <w:t>24 апреля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Pr="001E283C" w:rsidRDefault="001E283C" w:rsidP="001E283C">
            <w:pPr>
              <w:spacing w:line="280" w:lineRule="exact"/>
              <w:rPr>
                <w:b/>
                <w:bCs/>
              </w:rPr>
            </w:pPr>
            <w:r w:rsidRPr="001E283C">
              <w:rPr>
                <w:b/>
                <w:bCs/>
              </w:rPr>
              <w:t>Новый порядок и размеры возмещения командировочный расходов с 04.04.2026 (ПСМ от 23.03.2026 №135), гарантии и компенсации при служебных командировках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1.</w:t>
            </w:r>
            <w:r w:rsidRPr="001E283C">
              <w:rPr>
                <w:bCs/>
              </w:rPr>
              <w:tab/>
              <w:t>Общие понятия и основные положения о служебных командировках, установленные нормами Трудового кодекса Республики Беларусь</w:t>
            </w:r>
            <w:r>
              <w:rPr>
                <w:bCs/>
              </w:rPr>
              <w:t xml:space="preserve">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понятие служебной командировки;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установление работникам компенсаций за подвижной и разъездной характер работы, производство работ вахтовым методом;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режим рабочего времени и времени отдыха в служебной командировке;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направление в служебную командировку и ее оформление;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гарантии и компенсации при служебных командировках;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lastRenderedPageBreak/>
              <w:t>-</w:t>
            </w:r>
            <w:r w:rsidRPr="001E283C">
              <w:rPr>
                <w:bCs/>
              </w:rPr>
              <w:tab/>
              <w:t>га</w:t>
            </w:r>
            <w:r>
              <w:rPr>
                <w:bCs/>
              </w:rPr>
              <w:t>рантии при направлении</w:t>
            </w:r>
            <w:r w:rsidRPr="001E283C">
              <w:rPr>
                <w:bCs/>
              </w:rPr>
              <w:t xml:space="preserve"> работника в служебную командировку в выходной день;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оплата труда работника за время нахождения в командировке: заработная плата или средний заработок;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порядок проведения оценки эффективности командировок за границу в соответствии с ПСМ от 31.12.2025 №815, вступил в силу с 07.01.2026.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</w:t>
            </w:r>
            <w:r w:rsidRPr="001E283C">
              <w:rPr>
                <w:bCs/>
              </w:rPr>
              <w:tab/>
              <w:t xml:space="preserve">Порядок и размеры возмещения расходов, гарантии и компенсации при служебных командировках, установленные постановлением Совмина Республики Беларусь от 19 марта 2019 года № 176 с учетом изменений, внесённых постановлением Совета Министров Республики Беларусь от 23 марта 2026 г. № 135.  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2.1.</w:t>
            </w:r>
            <w:r w:rsidRPr="001E283C">
              <w:rPr>
                <w:bCs/>
              </w:rPr>
              <w:tab/>
              <w:t>документальное оформление при направлении работников в служебные командировки. Обеспечение авансом на командировку.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2.2.</w:t>
            </w:r>
            <w:r w:rsidRPr="001E283C">
              <w:rPr>
                <w:bCs/>
              </w:rPr>
              <w:tab/>
              <w:t>возмещение расходов, произведенных работником в командировке в пределах Республи</w:t>
            </w:r>
            <w:r>
              <w:rPr>
                <w:bCs/>
              </w:rPr>
              <w:t>ки Беларусь с учетом внесенных</w:t>
            </w:r>
            <w:r w:rsidRPr="001E283C">
              <w:rPr>
                <w:bCs/>
              </w:rPr>
              <w:t xml:space="preserve"> изменений и дополнений (в том числе на автотранспорте нанимателя):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суточных; - расходов по проезду; - найму жилого помещения;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определение размера расходов по найму жилого помещения в случае указания в приказе (распоряжении, постановлении) нанимателя места проживания командированного работника в другом населенном пункте относительно населенного пункта (населенных пунктов), куда командирован работник;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lastRenderedPageBreak/>
              <w:t>-</w:t>
            </w:r>
            <w:r w:rsidRPr="001E283C">
              <w:rPr>
                <w:bCs/>
              </w:rPr>
              <w:tab/>
              <w:t>порядок возмещения расходов без подтверждающих документов: расчет минимальной стоимости проезда, определение размера расходов по найму жилого помещения.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2.3.</w:t>
            </w:r>
            <w:r w:rsidRPr="001E283C">
              <w:rPr>
                <w:bCs/>
              </w:rPr>
              <w:tab/>
              <w:t>порядок и размеры возмещения расходов, произведенных работником в заграничной командировке с учетом внесенных изменений и дополнений (в том числе на автотранспорте нанимателя):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суточных; - расходов по проезду; - по найму жилого помещения;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определение дня отъезда работника в командировку и дня прибытия из нее для расчета суточных;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возмещение расходов по командировке в случае вынужденной задержки работника в пути;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порядок возмещения расходов по найму жилого помещения без подтверждающих документов, а также в случае определения в приказе (распоряжении, постановлении) нанимателя места </w:t>
            </w:r>
            <w:r w:rsidRPr="001E283C">
              <w:rPr>
                <w:bCs/>
              </w:rPr>
              <w:t>проживания,</w:t>
            </w:r>
            <w:r>
              <w:rPr>
                <w:bCs/>
              </w:rPr>
              <w:t xml:space="preserve"> командированного ра</w:t>
            </w:r>
            <w:r w:rsidRPr="001E283C">
              <w:rPr>
                <w:bCs/>
              </w:rPr>
              <w:t>ботника в другом населенном пункте относительно населенного пункта (населенных пунктов), куда командирован работник.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2.4.</w:t>
            </w:r>
            <w:r w:rsidRPr="001E283C">
              <w:rPr>
                <w:bCs/>
              </w:rPr>
              <w:tab/>
              <w:t>Порядок возмещения иных, произведенных с ведома нанимателя расходов.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2.5.</w:t>
            </w:r>
            <w:r w:rsidRPr="001E283C">
              <w:rPr>
                <w:bCs/>
              </w:rPr>
              <w:tab/>
              <w:t xml:space="preserve">Возмещение расходов при направлении в командировку водителей, осуществляющих автомобильные перевозки: за проживание вне места постоянного жительства (суточные), по найму жилого помещения, за дни временной не-трудоспособности, расходы по получению виз, страхованию от несчастных случаев и болезней, страхованию авто-транспорта и гражданской ответственности перевозчика, топливо, оплата стоянки автомобиля, сбор за проезд по платным дорогам, </w:t>
            </w:r>
            <w:r w:rsidRPr="001E283C">
              <w:rPr>
                <w:bCs/>
              </w:rPr>
              <w:lastRenderedPageBreak/>
              <w:t>страхование автотранспорта и гражданской ответственности, иные расходы.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2.6.</w:t>
            </w:r>
            <w:r w:rsidRPr="001E283C">
              <w:rPr>
                <w:bCs/>
              </w:rPr>
              <w:tab/>
              <w:t>Особенности возмещения расходов при направлении в командировку за границ</w:t>
            </w:r>
            <w:r>
              <w:rPr>
                <w:bCs/>
              </w:rPr>
              <w:t>у творческих работников для уча</w:t>
            </w:r>
            <w:r w:rsidRPr="001E283C">
              <w:rPr>
                <w:bCs/>
              </w:rPr>
              <w:t>стия в гастролях.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Лектор: </w:t>
            </w:r>
            <w:proofErr w:type="spellStart"/>
            <w:r w:rsidRPr="001E283C">
              <w:rPr>
                <w:bCs/>
              </w:rPr>
              <w:t>Секержицкая</w:t>
            </w:r>
            <w:proofErr w:type="spellEnd"/>
            <w:r w:rsidRPr="001E283C">
              <w:rPr>
                <w:bCs/>
              </w:rPr>
              <w:t xml:space="preserve"> Елена Ивановна - заместитель начальника Главного управления труда и заработной платы Минтруда и соцзащиты (в отставке)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Участники получат: подборку нормативных документов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Стоимость участия в семинаре – 183 рубля 00 копеек без НДС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Стоимость участия в </w:t>
            </w:r>
            <w:proofErr w:type="spellStart"/>
            <w:r w:rsidRPr="001E283C">
              <w:rPr>
                <w:bCs/>
              </w:rPr>
              <w:t>вебинаре</w:t>
            </w:r>
            <w:proofErr w:type="spellEnd"/>
            <w:r w:rsidRPr="001E283C">
              <w:rPr>
                <w:bCs/>
              </w:rPr>
              <w:t xml:space="preserve"> – 174 рубля 00 копеек без НДС</w:t>
            </w:r>
          </w:p>
          <w:p w:rsidR="001E283C" w:rsidRPr="00950297" w:rsidRDefault="001E283C" w:rsidP="001E283C">
            <w:pPr>
              <w:spacing w:line="280" w:lineRule="exact"/>
              <w:rPr>
                <w:b/>
                <w:bCs/>
              </w:rPr>
            </w:pPr>
            <w:r w:rsidRPr="001E283C">
              <w:rPr>
                <w:bCs/>
              </w:rPr>
              <w:t xml:space="preserve">В стоимость </w:t>
            </w:r>
            <w:proofErr w:type="spellStart"/>
            <w:r w:rsidRPr="001E283C">
              <w:rPr>
                <w:bCs/>
              </w:rPr>
              <w:t>вебинара</w:t>
            </w:r>
            <w:proofErr w:type="spellEnd"/>
            <w:r w:rsidRPr="001E283C">
              <w:rPr>
                <w:bCs/>
              </w:rPr>
              <w:t xml:space="preserve"> входят: лекции, консультации, комплект нормативных пр</w:t>
            </w:r>
            <w:r>
              <w:rPr>
                <w:bCs/>
              </w:rPr>
              <w:t>авовых актов. Организация остав</w:t>
            </w:r>
            <w:r w:rsidRPr="001E283C">
              <w:rPr>
                <w:bCs/>
              </w:rPr>
              <w:t>ляет за собой право вносить коррективы в программу.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Pr="00950297" w:rsidRDefault="001E283C" w:rsidP="00F455C9">
            <w:pPr>
              <w:spacing w:line="280" w:lineRule="exact"/>
            </w:pPr>
            <w:r>
              <w:lastRenderedPageBreak/>
              <w:t>ИМДО «НОВЫЙ ОТСЧЕТ»</w:t>
            </w:r>
          </w:p>
        </w:tc>
      </w:tr>
      <w:tr w:rsidR="001E283C" w:rsidRPr="00950297" w:rsidTr="00950297">
        <w:tblPrEx>
          <w:tblCellSpacing w:w="-8" w:type="nil"/>
        </w:tblPrEx>
        <w:trPr>
          <w:trHeight w:val="600"/>
          <w:tblCellSpacing w:w="-8" w:type="nil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Default="001E283C" w:rsidP="00F455C9">
            <w:pPr>
              <w:spacing w:line="280" w:lineRule="exact"/>
            </w:pPr>
            <w:r w:rsidRPr="001E283C">
              <w:lastRenderedPageBreak/>
              <w:t>28-29 апреля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Pr="001E283C" w:rsidRDefault="001E283C" w:rsidP="001E283C">
            <w:pPr>
              <w:spacing w:line="280" w:lineRule="exact"/>
              <w:rPr>
                <w:b/>
                <w:bCs/>
              </w:rPr>
            </w:pPr>
            <w:r w:rsidRPr="001E283C">
              <w:rPr>
                <w:b/>
                <w:bCs/>
              </w:rPr>
              <w:t>Оплата труда 2026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1.</w:t>
            </w:r>
            <w:r w:rsidRPr="001E283C">
              <w:rPr>
                <w:bCs/>
              </w:rPr>
              <w:tab/>
              <w:t xml:space="preserve">Подоходный налог 2026. Объект налогообложения: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расширенный перечень оснований для проведе</w:t>
            </w:r>
            <w:r>
              <w:rPr>
                <w:bCs/>
              </w:rPr>
              <w:t xml:space="preserve">ния корпоративных мероприятий; </w:t>
            </w:r>
            <w:r w:rsidRPr="001E283C">
              <w:rPr>
                <w:bCs/>
              </w:rPr>
              <w:t xml:space="preserve">- сувенирная продукция: </w:t>
            </w:r>
            <w:proofErr w:type="gramStart"/>
            <w:r w:rsidRPr="001E283C">
              <w:rPr>
                <w:bCs/>
              </w:rPr>
              <w:t>но-вый</w:t>
            </w:r>
            <w:proofErr w:type="gramEnd"/>
            <w:r w:rsidRPr="001E283C">
              <w:rPr>
                <w:bCs/>
              </w:rPr>
              <w:t xml:space="preserve"> порядок определения объекта налогообложения; - подарочные сертиф</w:t>
            </w:r>
            <w:r>
              <w:rPr>
                <w:bCs/>
              </w:rPr>
              <w:t>икаты - в каких случаях исчисля</w:t>
            </w:r>
            <w:r w:rsidRPr="001E283C">
              <w:rPr>
                <w:bCs/>
              </w:rPr>
              <w:t>ется подоходный налог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2.</w:t>
            </w:r>
            <w:r w:rsidRPr="001E283C">
              <w:rPr>
                <w:bCs/>
              </w:rPr>
              <w:tab/>
              <w:t>Налоговые льготы - новые необлагаемые лимиты в 2026 г.; - отмена и огр</w:t>
            </w:r>
            <w:r>
              <w:rPr>
                <w:bCs/>
              </w:rPr>
              <w:t>аничение льгот для компенсацион</w:t>
            </w:r>
            <w:r w:rsidRPr="001E283C">
              <w:rPr>
                <w:bCs/>
              </w:rPr>
              <w:t>ных выплат: при использовании имущества в служебных целях, выходные пос</w:t>
            </w:r>
            <w:r>
              <w:rPr>
                <w:bCs/>
              </w:rPr>
              <w:t>обия; - страхование; - облига</w:t>
            </w:r>
            <w:r w:rsidRPr="001E283C">
              <w:rPr>
                <w:bCs/>
              </w:rPr>
              <w:t>ции юридических лиц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3.</w:t>
            </w:r>
            <w:r w:rsidRPr="001E283C">
              <w:rPr>
                <w:bCs/>
              </w:rPr>
              <w:tab/>
              <w:t>Налоговые вычеты - новые размеры стандартных вычетов; - категория «иждиве</w:t>
            </w:r>
            <w:r>
              <w:rPr>
                <w:bCs/>
              </w:rPr>
              <w:t>нцы» - дополнительные стан</w:t>
            </w:r>
            <w:r w:rsidRPr="001E283C">
              <w:rPr>
                <w:bCs/>
              </w:rPr>
              <w:t xml:space="preserve">дартные вычеты; - </w:t>
            </w:r>
            <w:r w:rsidRPr="001E283C">
              <w:rPr>
                <w:bCs/>
              </w:rPr>
              <w:lastRenderedPageBreak/>
              <w:t>особенности применения имущественного вычета для многодетных семей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4.</w:t>
            </w:r>
            <w:r w:rsidRPr="001E283C">
              <w:rPr>
                <w:bCs/>
              </w:rPr>
              <w:tab/>
              <w:t>Ставки подоходного налога - порядок применения различных ставок подоходного налога: 5%, 6%, 0%, 9%, 13%, 25% и 30%; - две группы «сверхдоходов» и применение налоговым агентом ставки 25% и 30%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5.</w:t>
            </w:r>
            <w:r w:rsidRPr="001E283C">
              <w:rPr>
                <w:bCs/>
              </w:rPr>
              <w:tab/>
              <w:t>Особенности уплаты страховых взносов с учетом новых контрольных функций органов фонда. Закон от 15.07.21 № 118-З «О взносах в бюджет государственного внебюджетного фонда социальной защиты населения Республики Беларусь» с учетом изменений: основные те</w:t>
            </w:r>
            <w:r>
              <w:rPr>
                <w:bCs/>
              </w:rPr>
              <w:t>рмины, плательщики взносов, объ</w:t>
            </w:r>
            <w:r w:rsidRPr="001E283C">
              <w:rPr>
                <w:bCs/>
              </w:rPr>
              <w:t>ект для начисления взносов, размеры обязательных страховых взн</w:t>
            </w:r>
            <w:r>
              <w:rPr>
                <w:bCs/>
              </w:rPr>
              <w:t>осов и взносов на профессиональ</w:t>
            </w:r>
            <w:r w:rsidRPr="001E283C">
              <w:rPr>
                <w:bCs/>
              </w:rPr>
              <w:t xml:space="preserve">ное пенсионное страхование, сроки и порядок уплаты, освобождение от уплаты и др. Уголовная ответственность и другие меры принуждения к плательщикам, нарушающим </w:t>
            </w:r>
            <w:r>
              <w:rPr>
                <w:bCs/>
              </w:rPr>
              <w:t>порядок уплаты обязательных пла</w:t>
            </w:r>
            <w:r w:rsidRPr="001E283C">
              <w:rPr>
                <w:bCs/>
              </w:rPr>
              <w:t xml:space="preserve">тежей в бюджет фонда, взаиморасчеты с </w:t>
            </w:r>
            <w:proofErr w:type="spellStart"/>
            <w:r w:rsidRPr="001E283C">
              <w:rPr>
                <w:bCs/>
              </w:rPr>
              <w:t>самозанятыми</w:t>
            </w:r>
            <w:proofErr w:type="spellEnd"/>
            <w:r w:rsidRPr="001E283C">
              <w:rPr>
                <w:bCs/>
              </w:rPr>
              <w:t xml:space="preserve">. Детальное рассмотрение нового Перечня видов выплат, на которые не начисляются страховые взносы. Особенность подготовки, утверждения локальных актов о выплатах, на которые не начисляются взносы, предусмотренные Перечнем, и выплаты на их основе. Консультации по уплате и не уплате страховых взносов исходя из Перечня.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6.</w:t>
            </w:r>
            <w:r w:rsidRPr="001E283C">
              <w:rPr>
                <w:bCs/>
              </w:rPr>
              <w:tab/>
              <w:t xml:space="preserve">Внесение изменений постановлением СМ от 20.12.2025 № 742 в постановление СМ от 28.06.2013 № 569: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6.1.</w:t>
            </w:r>
            <w:r w:rsidRPr="001E283C">
              <w:rPr>
                <w:bCs/>
              </w:rPr>
              <w:tab/>
              <w:t xml:space="preserve">в Положение о порядке обеспечения пособиями по временной нетрудоспособности (ВН) и по беременности и родам (БР):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lastRenderedPageBreak/>
              <w:t>-</w:t>
            </w:r>
            <w:r w:rsidRPr="001E283C">
              <w:rPr>
                <w:bCs/>
              </w:rPr>
              <w:tab/>
              <w:t>установление права на пособие по ВН по случаям ухода за инвалидом I груп</w:t>
            </w:r>
            <w:r>
              <w:rPr>
                <w:bCs/>
              </w:rPr>
              <w:t>пы, условия и порядок его назна</w:t>
            </w:r>
            <w:r w:rsidRPr="001E283C">
              <w:rPr>
                <w:bCs/>
              </w:rPr>
              <w:t xml:space="preserve">чения;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- </w:t>
            </w:r>
            <w:r w:rsidRPr="001E283C">
              <w:rPr>
                <w:bCs/>
              </w:rPr>
              <w:tab/>
              <w:t>изменение периода, за который пособие по ВН назначается не более чем з</w:t>
            </w:r>
            <w:r>
              <w:rPr>
                <w:bCs/>
              </w:rPr>
              <w:t>а 150 календарных дней с переры</w:t>
            </w:r>
            <w:r w:rsidRPr="001E283C">
              <w:rPr>
                <w:bCs/>
              </w:rPr>
              <w:t>вами;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- </w:t>
            </w:r>
            <w:r w:rsidRPr="001E283C">
              <w:rPr>
                <w:bCs/>
              </w:rPr>
              <w:tab/>
              <w:t xml:space="preserve">включение в стаж в целях назначения пособия по ВН периодов военной службы;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- </w:t>
            </w:r>
            <w:r w:rsidRPr="001E283C">
              <w:rPr>
                <w:bCs/>
              </w:rPr>
              <w:tab/>
              <w:t xml:space="preserve">расширение круга лиц, имеющих право на минимальный размер пособий по ВН и БР (далее - пособия);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- </w:t>
            </w:r>
            <w:r w:rsidRPr="001E283C">
              <w:rPr>
                <w:bCs/>
              </w:rPr>
              <w:tab/>
              <w:t xml:space="preserve">уточнение порядка непринятия к зачету суммы пособия по ВН;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- </w:t>
            </w:r>
            <w:r w:rsidRPr="001E283C">
              <w:rPr>
                <w:bCs/>
              </w:rPr>
              <w:tab/>
              <w:t>у</w:t>
            </w:r>
            <w:r>
              <w:rPr>
                <w:bCs/>
              </w:rPr>
              <w:t xml:space="preserve">становление сроков уведомления </w:t>
            </w:r>
            <w:r w:rsidRPr="001E283C">
              <w:rPr>
                <w:bCs/>
              </w:rPr>
              <w:t xml:space="preserve">получателей пособий о переплате пособия </w:t>
            </w:r>
            <w:proofErr w:type="gramStart"/>
            <w:r w:rsidRPr="001E283C">
              <w:rPr>
                <w:bCs/>
              </w:rPr>
              <w:t>и  ее</w:t>
            </w:r>
            <w:proofErr w:type="gramEnd"/>
            <w:r w:rsidRPr="001E283C">
              <w:rPr>
                <w:bCs/>
              </w:rPr>
              <w:t xml:space="preserve"> возврата и др.;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6.2.</w:t>
            </w:r>
            <w:r w:rsidRPr="001E283C">
              <w:rPr>
                <w:bCs/>
              </w:rPr>
              <w:tab/>
              <w:t>в Положение о порядке назначения и выплаты государственных п</w:t>
            </w:r>
            <w:r>
              <w:rPr>
                <w:bCs/>
              </w:rPr>
              <w:t>особий семьям, воспитывающим де</w:t>
            </w:r>
            <w:r w:rsidRPr="001E283C">
              <w:rPr>
                <w:bCs/>
              </w:rPr>
              <w:t>тей (СВД);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6.3.</w:t>
            </w:r>
            <w:r w:rsidRPr="001E283C">
              <w:rPr>
                <w:bCs/>
              </w:rPr>
              <w:tab/>
              <w:t>в Положение о комиссии по назначению государственных пособий СВД и ВН.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7.</w:t>
            </w:r>
            <w:r w:rsidRPr="001E283C">
              <w:rPr>
                <w:bCs/>
              </w:rPr>
              <w:tab/>
              <w:t>Изменения в порядок выдачи и оформления листков нетрудоспособности постановлением Минздрава и Минтруда и соцзащиты от 23.12.2025 № 207/148.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8.</w:t>
            </w:r>
            <w:r w:rsidRPr="001E283C">
              <w:rPr>
                <w:bCs/>
              </w:rPr>
              <w:tab/>
              <w:t>Изменения в постановление правления ФСЗН от 18.08.2023 № 10 “О п</w:t>
            </w:r>
            <w:r>
              <w:rPr>
                <w:bCs/>
              </w:rPr>
              <w:t>орядке взаимодействия при назна</w:t>
            </w:r>
            <w:r w:rsidRPr="001E283C">
              <w:rPr>
                <w:bCs/>
              </w:rPr>
              <w:t>чении пособий по ВН и БР” постановлением от 22.01.2026 №1.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9.</w:t>
            </w:r>
            <w:r w:rsidRPr="001E283C">
              <w:rPr>
                <w:bCs/>
              </w:rPr>
              <w:tab/>
              <w:t>Условия и порядок назначения государственных пособий СВД. Нормат</w:t>
            </w:r>
            <w:r>
              <w:rPr>
                <w:bCs/>
              </w:rPr>
              <w:t>ивные правовые акты по их назна</w:t>
            </w:r>
            <w:r w:rsidRPr="001E283C">
              <w:rPr>
                <w:bCs/>
              </w:rPr>
              <w:t>чению. Функции комиссии по назначению государственных пособий СВД</w:t>
            </w:r>
            <w:r>
              <w:rPr>
                <w:bCs/>
              </w:rPr>
              <w:t xml:space="preserve"> и БР. Взаимодействие плательщи</w:t>
            </w:r>
            <w:r w:rsidRPr="001E283C">
              <w:rPr>
                <w:bCs/>
              </w:rPr>
              <w:t xml:space="preserve">ков обязательных страховых взносов с территориальными органами ФСЗН при назначении пособий.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lastRenderedPageBreak/>
              <w:t>10.</w:t>
            </w:r>
            <w:r w:rsidRPr="001E283C">
              <w:rPr>
                <w:bCs/>
              </w:rPr>
              <w:tab/>
              <w:t>Заполнение запроса на получение сведений о периодах уплаты обяза</w:t>
            </w:r>
            <w:r>
              <w:rPr>
                <w:bCs/>
              </w:rPr>
              <w:t>тельных страховых взносов и раз</w:t>
            </w:r>
            <w:r w:rsidRPr="001E283C">
              <w:rPr>
                <w:bCs/>
              </w:rPr>
              <w:t>мере среднедневного заработка для исчисления пособий в территориальный орган ФСЗН в различных ситуациях.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11.</w:t>
            </w:r>
            <w:r w:rsidRPr="001E283C">
              <w:rPr>
                <w:bCs/>
              </w:rPr>
              <w:tab/>
              <w:t>Анализ и применение при исчислении пособий информации, указанной в сведениях о периодах уплаты обязательных страховых взносов и размере среднедневного заработк</w:t>
            </w:r>
            <w:r>
              <w:rPr>
                <w:bCs/>
              </w:rPr>
              <w:t>а для исчисления пособий террит</w:t>
            </w:r>
            <w:r w:rsidRPr="001E283C">
              <w:rPr>
                <w:bCs/>
              </w:rPr>
              <w:t>ориального органа ФСЗН.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12.</w:t>
            </w:r>
            <w:r w:rsidRPr="001E283C">
              <w:rPr>
                <w:bCs/>
              </w:rPr>
              <w:tab/>
              <w:t>Действия бухгалтера после получения уведомления о непринятии к зачету суммы пособия по врем</w:t>
            </w:r>
            <w:r>
              <w:rPr>
                <w:bCs/>
              </w:rPr>
              <w:t>ен</w:t>
            </w:r>
            <w:r w:rsidRPr="001E283C">
              <w:rPr>
                <w:bCs/>
              </w:rPr>
              <w:t>ной нетрудоспособности в связи с переплатой пособия по основному месту работы за периоды работы по совместительству.  13. Работа над ошибками по назначению пособий.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14. Изменения в порядке начисления и уплаты взносов в </w:t>
            </w:r>
            <w:proofErr w:type="spellStart"/>
            <w:r w:rsidRPr="001E283C">
              <w:rPr>
                <w:bCs/>
              </w:rPr>
              <w:t>Белгосстрах</w:t>
            </w:r>
            <w:proofErr w:type="spellEnd"/>
            <w:r w:rsidRPr="001E283C">
              <w:rPr>
                <w:bCs/>
              </w:rPr>
              <w:t xml:space="preserve"> с 01.03.2026 (постановление Совмина от 21.11.2025 №660) - объект для начисления взносов; минимальная база для начисления взносов. Страховые тарифы. Скидки: условия предоставления; порядок включения в объект для начисления взносов отдельных выплат.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выплаты, подлежащие начислению в соответствии с законодательством или системами оплаты труда за предшествующие месяцы (суммы индексации, премий и другое) за фактич</w:t>
            </w:r>
            <w:r>
              <w:rPr>
                <w:bCs/>
              </w:rPr>
              <w:t>ески выполненную работу, отрабо</w:t>
            </w:r>
            <w:r w:rsidRPr="001E283C">
              <w:rPr>
                <w:bCs/>
              </w:rPr>
              <w:t xml:space="preserve">танное время;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>выплаты, произведенные в связи с исправлением ошибок, перерасчетом сумм</w:t>
            </w:r>
            <w:r>
              <w:rPr>
                <w:bCs/>
              </w:rPr>
              <w:t>, подлежащих выплате застра</w:t>
            </w:r>
            <w:r w:rsidRPr="001E283C">
              <w:rPr>
                <w:bCs/>
              </w:rPr>
              <w:t xml:space="preserve">хованному лицу, доначислением за прошедшие периоды;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-</w:t>
            </w:r>
            <w:r w:rsidRPr="001E283C">
              <w:rPr>
                <w:bCs/>
              </w:rPr>
              <w:tab/>
              <w:t xml:space="preserve">выплаты, начисленные за трудовые отпуска, приходящиеся на разные месяцы 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lastRenderedPageBreak/>
              <w:t>-</w:t>
            </w:r>
            <w:r w:rsidRPr="001E283C">
              <w:rPr>
                <w:bCs/>
              </w:rPr>
              <w:tab/>
              <w:t xml:space="preserve">форма отчета в </w:t>
            </w:r>
            <w:proofErr w:type="spellStart"/>
            <w:r w:rsidRPr="001E283C">
              <w:rPr>
                <w:bCs/>
              </w:rPr>
              <w:t>Белгосстрах</w:t>
            </w:r>
            <w:proofErr w:type="spellEnd"/>
            <w:r w:rsidRPr="001E283C">
              <w:rPr>
                <w:bCs/>
              </w:rPr>
              <w:t xml:space="preserve"> 1-страхование, порядок ее заполнения и представления.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15.</w:t>
            </w:r>
            <w:r w:rsidRPr="001E283C">
              <w:rPr>
                <w:bCs/>
              </w:rPr>
              <w:tab/>
              <w:t>Исчисление среднего заработка. Рассмотрение и анализ различных ситуаций.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Участники получат: подборку нормативных документов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>Стоимость участия в семинаре – 361 рубль 00 копеек без НДС</w:t>
            </w:r>
          </w:p>
          <w:p w:rsidR="001E283C" w:rsidRPr="001E283C" w:rsidRDefault="001E283C" w:rsidP="001E283C">
            <w:pPr>
              <w:spacing w:line="280" w:lineRule="exact"/>
              <w:rPr>
                <w:bCs/>
              </w:rPr>
            </w:pPr>
            <w:r w:rsidRPr="001E283C">
              <w:rPr>
                <w:bCs/>
              </w:rPr>
              <w:t xml:space="preserve">Стоимость участия в </w:t>
            </w:r>
            <w:proofErr w:type="spellStart"/>
            <w:r w:rsidRPr="001E283C">
              <w:rPr>
                <w:bCs/>
              </w:rPr>
              <w:t>вебинаре</w:t>
            </w:r>
            <w:proofErr w:type="spellEnd"/>
            <w:r w:rsidRPr="001E283C">
              <w:rPr>
                <w:bCs/>
              </w:rPr>
              <w:t xml:space="preserve"> – 325 рублей 00 копеек без НДС</w:t>
            </w:r>
          </w:p>
          <w:p w:rsidR="001E283C" w:rsidRPr="001E283C" w:rsidRDefault="001E283C" w:rsidP="001E283C">
            <w:pPr>
              <w:spacing w:line="280" w:lineRule="exact"/>
              <w:rPr>
                <w:b/>
                <w:bCs/>
              </w:rPr>
            </w:pPr>
            <w:r w:rsidRPr="001E283C">
              <w:rPr>
                <w:bCs/>
              </w:rPr>
              <w:t xml:space="preserve">В стоимость </w:t>
            </w:r>
            <w:proofErr w:type="spellStart"/>
            <w:r w:rsidRPr="001E283C">
              <w:rPr>
                <w:bCs/>
              </w:rPr>
              <w:t>вебинара</w:t>
            </w:r>
            <w:proofErr w:type="spellEnd"/>
            <w:r w:rsidRPr="001E283C">
              <w:rPr>
                <w:bCs/>
              </w:rPr>
              <w:t xml:space="preserve"> входят: лекции, консультации, комплект нормативных пр</w:t>
            </w:r>
            <w:r>
              <w:rPr>
                <w:bCs/>
              </w:rPr>
              <w:t>авовых актов. Организация остав</w:t>
            </w:r>
            <w:r w:rsidRPr="001E283C">
              <w:rPr>
                <w:bCs/>
              </w:rPr>
              <w:t>ляет за собой право вносить коррективы в программу.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83C" w:rsidRDefault="001E283C" w:rsidP="00F455C9">
            <w:pPr>
              <w:spacing w:line="280" w:lineRule="exact"/>
            </w:pPr>
            <w:r>
              <w:lastRenderedPageBreak/>
              <w:t>ИМДО «НОВЫЙ ОТСЧ</w:t>
            </w:r>
            <w:bookmarkStart w:id="0" w:name="_GoBack"/>
            <w:bookmarkEnd w:id="0"/>
            <w:r>
              <w:t>ЕТ»</w:t>
            </w:r>
          </w:p>
        </w:tc>
      </w:tr>
    </w:tbl>
    <w:p w:rsidR="00AC2792" w:rsidRPr="0037057B" w:rsidRDefault="00AC2792" w:rsidP="00F455C9">
      <w:pPr>
        <w:spacing w:line="280" w:lineRule="exact"/>
      </w:pPr>
    </w:p>
    <w:sectPr w:rsidR="00AC2792" w:rsidRPr="0037057B" w:rsidSect="00370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76D"/>
    <w:multiLevelType w:val="hybridMultilevel"/>
    <w:tmpl w:val="00E4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9"/>
    <w:rsid w:val="001E283C"/>
    <w:rsid w:val="002221AD"/>
    <w:rsid w:val="002A3281"/>
    <w:rsid w:val="0037057B"/>
    <w:rsid w:val="00504F28"/>
    <w:rsid w:val="005B2C88"/>
    <w:rsid w:val="007E2538"/>
    <w:rsid w:val="00950297"/>
    <w:rsid w:val="00A807C4"/>
    <w:rsid w:val="00AC2792"/>
    <w:rsid w:val="00C24518"/>
    <w:rsid w:val="00CB7CC5"/>
    <w:rsid w:val="00D81704"/>
    <w:rsid w:val="00DA547F"/>
    <w:rsid w:val="00F455C9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4A75A-0E62-43D9-B835-C768DAF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5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Валерия</dc:creator>
  <cp:keywords/>
  <dc:description/>
  <cp:lastModifiedBy>Винник Валерия</cp:lastModifiedBy>
  <cp:revision>15</cp:revision>
  <dcterms:created xsi:type="dcterms:W3CDTF">2025-12-01T07:24:00Z</dcterms:created>
  <dcterms:modified xsi:type="dcterms:W3CDTF">2026-04-03T07:20:00Z</dcterms:modified>
</cp:coreProperties>
</file>